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2D8" w:rsidRPr="00E152D8" w:rsidRDefault="00E152D8" w:rsidP="00E152D8">
      <w:pPr>
        <w:spacing w:after="225"/>
        <w:textAlignment w:val="baseline"/>
        <w:outlineLvl w:val="3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r w:rsidRPr="00E152D8">
        <w:rPr>
          <w:rFonts w:ascii="Times New Roman" w:hAnsi="Times New Roman" w:cs="Times New Roman"/>
          <w:b/>
          <w:bCs/>
          <w:color w:val="000000"/>
        </w:rPr>
        <w:t>Church-owned vehicles</w:t>
      </w:r>
      <w:bookmarkEnd w:id="0"/>
    </w:p>
    <w:p w:rsidR="00E152D8" w:rsidRPr="00E152D8" w:rsidRDefault="00E152D8" w:rsidP="00E152D8">
      <w:pPr>
        <w:spacing w:after="375"/>
        <w:textAlignment w:val="baseline"/>
        <w:rPr>
          <w:rFonts w:ascii="Times New Roman" w:hAnsi="Times New Roman" w:cs="Times New Roman"/>
          <w:color w:val="000000"/>
        </w:rPr>
      </w:pPr>
      <w:r w:rsidRPr="00E152D8">
        <w:rPr>
          <w:rFonts w:ascii="Times New Roman" w:hAnsi="Times New Roman" w:cs="Times New Roman"/>
          <w:color w:val="000000"/>
        </w:rPr>
        <w:t>Many churches are acquiring an automobile for their pastors' church-related travel. Here's one reason why. If a church owns or leases a car and the board adopts a resolution restricting use of the car to church-related activities, the pastor need report no income or deductions related to it. And better yet, there are no accountings, reimbursements, allowances, or record-keeping requirements, a relief for most pastors.</w:t>
      </w:r>
    </w:p>
    <w:p w:rsidR="00E152D8" w:rsidRPr="00E152D8" w:rsidRDefault="00E152D8" w:rsidP="00E152D8">
      <w:pPr>
        <w:spacing w:after="375"/>
        <w:textAlignment w:val="baseline"/>
        <w:rPr>
          <w:rFonts w:ascii="Times New Roman" w:hAnsi="Times New Roman" w:cs="Times New Roman"/>
          <w:color w:val="000000"/>
        </w:rPr>
      </w:pPr>
      <w:r w:rsidRPr="00E152D8">
        <w:rPr>
          <w:rFonts w:ascii="Times New Roman" w:hAnsi="Times New Roman" w:cs="Times New Roman"/>
          <w:color w:val="000000"/>
        </w:rPr>
        <w:t xml:space="preserve">The following conditions must be satisfied, however: (1) The vehicle is owned or leased by the church and is provided for use in connection with church business; (2) when the vehicle is not being used for church business, it is kept on the church's premises (unless it is temporarily located elsewhere, such as a repair shop); (3) no employee using the vehicle lives on the church's premises; (4) under a written policy statement adopted by the church board, no employee of the church can use the vehicle for personal purposes, except for "de </w:t>
      </w:r>
      <w:proofErr w:type="spellStart"/>
      <w:r w:rsidRPr="00E152D8">
        <w:rPr>
          <w:rFonts w:ascii="Times New Roman" w:hAnsi="Times New Roman" w:cs="Times New Roman"/>
          <w:color w:val="000000"/>
        </w:rPr>
        <w:t>minimis</w:t>
      </w:r>
      <w:proofErr w:type="spellEnd"/>
      <w:r w:rsidRPr="00E152D8">
        <w:rPr>
          <w:rFonts w:ascii="Times New Roman" w:hAnsi="Times New Roman" w:cs="Times New Roman"/>
          <w:color w:val="000000"/>
        </w:rPr>
        <w:t>" (minimal) personal use (such as a stop for lunch between two business trips); (5) the church reasonably believes no church employee uses the vehicle for personal purposes; and (6) the church can prove to the IRS that the preceding five conditions have been met (Reg. 1.274-6T(a)(2)).</w:t>
      </w:r>
    </w:p>
    <w:p w:rsidR="00E152D8" w:rsidRPr="00E152D8" w:rsidRDefault="00E152D8" w:rsidP="00E152D8">
      <w:pPr>
        <w:spacing w:after="375"/>
        <w:textAlignment w:val="baseline"/>
        <w:rPr>
          <w:rFonts w:ascii="Times New Roman" w:hAnsi="Times New Roman" w:cs="Times New Roman"/>
          <w:color w:val="000000"/>
        </w:rPr>
      </w:pPr>
      <w:r w:rsidRPr="00E152D8">
        <w:rPr>
          <w:rFonts w:ascii="Times New Roman" w:hAnsi="Times New Roman" w:cs="Times New Roman"/>
          <w:color w:val="000000"/>
        </w:rPr>
        <w:t xml:space="preserve">Commuting is always considered to be personal use of a car. </w:t>
      </w:r>
      <w:proofErr w:type="gramStart"/>
      <w:r w:rsidRPr="00E152D8">
        <w:rPr>
          <w:rFonts w:ascii="Times New Roman" w:hAnsi="Times New Roman" w:cs="Times New Roman"/>
          <w:color w:val="000000"/>
        </w:rPr>
        <w:t>Thus</w:t>
      </w:r>
      <w:proofErr w:type="gramEnd"/>
      <w:r w:rsidRPr="00E152D8">
        <w:rPr>
          <w:rFonts w:ascii="Times New Roman" w:hAnsi="Times New Roman" w:cs="Times New Roman"/>
          <w:color w:val="000000"/>
        </w:rPr>
        <w:t xml:space="preserve"> this simplified setup wouldn't be available if a church allowed its minister to commute to work in a church-owned vehicle. A pastor always has the option of keeping a log of personal-use miles and reimbursing the church at the standard 24 cents per-mile rate. The record keeping may well be worth the convenience of using the car for the commute to church.</w:t>
      </w:r>
    </w:p>
    <w:p w:rsidR="0083239F" w:rsidRPr="002E4CBB" w:rsidRDefault="0083239F" w:rsidP="0083239F">
      <w:pPr>
        <w:rPr>
          <w:rFonts w:ascii="Times New Roman" w:hAnsi="Times New Roman" w:cs="Times New Roman"/>
        </w:rPr>
      </w:pPr>
    </w:p>
    <w:sectPr w:rsidR="0083239F" w:rsidRPr="002E4CBB" w:rsidSect="00A90382">
      <w:footerReference w:type="default" r:id="rId6"/>
      <w:pgSz w:w="12240" w:h="15840"/>
      <w:pgMar w:top="50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9D7" w:rsidRDefault="004B09D7">
      <w:r>
        <w:separator/>
      </w:r>
    </w:p>
  </w:endnote>
  <w:endnote w:type="continuationSeparator" w:id="0">
    <w:p w:rsidR="004B09D7" w:rsidRDefault="004B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E80" w:rsidRPr="006544BB" w:rsidRDefault="005C5E80" w:rsidP="00A90382">
    <w:pPr>
      <w:pStyle w:val="Footer"/>
      <w:tabs>
        <w:tab w:val="clear" w:pos="4320"/>
        <w:tab w:val="clear" w:pos="8640"/>
        <w:tab w:val="center" w:pos="5520"/>
        <w:tab w:val="right" w:pos="10800"/>
      </w:tabs>
      <w:rPr>
        <w:rFonts w:ascii="Century Gothic" w:hAnsi="Century Gothic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9D7" w:rsidRDefault="004B09D7">
      <w:r>
        <w:separator/>
      </w:r>
    </w:p>
  </w:footnote>
  <w:footnote w:type="continuationSeparator" w:id="0">
    <w:p w:rsidR="004B09D7" w:rsidRDefault="004B0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9F"/>
    <w:rsid w:val="000641B8"/>
    <w:rsid w:val="001147FD"/>
    <w:rsid w:val="001226DA"/>
    <w:rsid w:val="00145723"/>
    <w:rsid w:val="00243282"/>
    <w:rsid w:val="002E4CBB"/>
    <w:rsid w:val="002E6E46"/>
    <w:rsid w:val="00377202"/>
    <w:rsid w:val="004327C1"/>
    <w:rsid w:val="0044055C"/>
    <w:rsid w:val="0046493B"/>
    <w:rsid w:val="004B09D7"/>
    <w:rsid w:val="00567820"/>
    <w:rsid w:val="005C3D30"/>
    <w:rsid w:val="005C5E80"/>
    <w:rsid w:val="005F0280"/>
    <w:rsid w:val="00614D0F"/>
    <w:rsid w:val="00635FC0"/>
    <w:rsid w:val="00650806"/>
    <w:rsid w:val="006544BB"/>
    <w:rsid w:val="006B1574"/>
    <w:rsid w:val="00750DB5"/>
    <w:rsid w:val="0075135F"/>
    <w:rsid w:val="0083239F"/>
    <w:rsid w:val="008D288B"/>
    <w:rsid w:val="008E03A7"/>
    <w:rsid w:val="00935691"/>
    <w:rsid w:val="00944BDC"/>
    <w:rsid w:val="0095415E"/>
    <w:rsid w:val="00A2109E"/>
    <w:rsid w:val="00A51A7C"/>
    <w:rsid w:val="00A90382"/>
    <w:rsid w:val="00B76340"/>
    <w:rsid w:val="00BF13A5"/>
    <w:rsid w:val="00C33911"/>
    <w:rsid w:val="00C84906"/>
    <w:rsid w:val="00C94CD3"/>
    <w:rsid w:val="00CA60ED"/>
    <w:rsid w:val="00CB4802"/>
    <w:rsid w:val="00D00876"/>
    <w:rsid w:val="00D04522"/>
    <w:rsid w:val="00D16F23"/>
    <w:rsid w:val="00D45FCA"/>
    <w:rsid w:val="00D5376E"/>
    <w:rsid w:val="00D95799"/>
    <w:rsid w:val="00E152D8"/>
    <w:rsid w:val="00E63BE8"/>
    <w:rsid w:val="00F81E60"/>
    <w:rsid w:val="00FA24FE"/>
    <w:rsid w:val="00FB602B"/>
    <w:rsid w:val="00F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C477B-8FD6-4E78-9FDB-55BB4A71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2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649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544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44B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51A7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Mission Project Form</vt:lpstr>
    </vt:vector>
  </TitlesOfParts>
  <Company>MWBC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Project Form</dc:title>
  <dc:subject/>
  <dc:creator>Steve Dyess</dc:creator>
  <cp:keywords/>
  <cp:lastModifiedBy>Steve Dyess</cp:lastModifiedBy>
  <cp:revision>2</cp:revision>
  <cp:lastPrinted>2010-10-01T15:46:00Z</cp:lastPrinted>
  <dcterms:created xsi:type="dcterms:W3CDTF">2017-10-12T17:13:00Z</dcterms:created>
  <dcterms:modified xsi:type="dcterms:W3CDTF">2017-10-12T17:13:00Z</dcterms:modified>
</cp:coreProperties>
</file>