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250F9" w14:textId="77777777" w:rsidR="00534C71" w:rsidRDefault="00534C71" w:rsidP="00534C71">
      <w:pPr>
        <w:jc w:val="center"/>
      </w:pPr>
      <w:r>
        <w:t>STEWARDSHIP</w:t>
      </w:r>
    </w:p>
    <w:p w14:paraId="51395B44" w14:textId="77777777" w:rsidR="00534C71" w:rsidRDefault="00534C71" w:rsidP="00534C71">
      <w:pPr>
        <w:ind w:left="720"/>
      </w:pPr>
    </w:p>
    <w:p w14:paraId="206F0E61" w14:textId="41DA37D6" w:rsidR="00534C71" w:rsidRDefault="009B48E4" w:rsidP="009D6425">
      <w:r>
        <w:t>T</w:t>
      </w:r>
      <w:r w:rsidR="00534C71">
        <w:t xml:space="preserve">he following are guidelines and instructions for the giving </w:t>
      </w:r>
      <w:r w:rsidR="001472D1">
        <w:t>to the Minnesota-Wisconsin Baptist Convention (</w:t>
      </w:r>
      <w:r w:rsidR="00534C71">
        <w:t>MWBC</w:t>
      </w:r>
      <w:r w:rsidR="002262F0">
        <w:t xml:space="preserve">) and the </w:t>
      </w:r>
      <w:r w:rsidR="00534C71">
        <w:t>Cooperative Program:</w:t>
      </w:r>
    </w:p>
    <w:p w14:paraId="5F876E70" w14:textId="77777777" w:rsidR="00534C71" w:rsidRDefault="00534C71" w:rsidP="00534C71">
      <w:pPr>
        <w:ind w:left="720"/>
      </w:pPr>
    </w:p>
    <w:p w14:paraId="69A4984D" w14:textId="09EF29FA" w:rsidR="00534C71" w:rsidRDefault="00534C71" w:rsidP="009D6425">
      <w:r>
        <w:t xml:space="preserve">The church will give </w:t>
      </w:r>
      <w:r w:rsidR="0071265C">
        <w:t xml:space="preserve">whatever portion of offerings is desired to </w:t>
      </w:r>
      <w:r>
        <w:t>the Cooperative Program</w:t>
      </w:r>
      <w:r w:rsidR="001472D1">
        <w:t>. These funds which you submit are sent to the MWBC, which will then send in a portion of those funds to the SBC.</w:t>
      </w:r>
    </w:p>
    <w:p w14:paraId="372A1C7C" w14:textId="77777777" w:rsidR="009D6425" w:rsidRDefault="009D6425" w:rsidP="009D6425">
      <w:bookmarkStart w:id="0" w:name="_GoBack"/>
      <w:bookmarkEnd w:id="0"/>
    </w:p>
    <w:p w14:paraId="6A73A51A" w14:textId="77777777" w:rsidR="00534C71" w:rsidRDefault="00534C71" w:rsidP="00534C71">
      <w:pPr>
        <w:numPr>
          <w:ilvl w:val="1"/>
          <w:numId w:val="1"/>
        </w:numPr>
      </w:pPr>
      <w:r>
        <w:t>The check should be sent along with the form supplied by the MWBC.</w:t>
      </w:r>
    </w:p>
    <w:p w14:paraId="7191BC32" w14:textId="77777777" w:rsidR="00534C71" w:rsidRDefault="00E45FDB" w:rsidP="00534C71">
      <w:pPr>
        <w:numPr>
          <w:ilvl w:val="1"/>
          <w:numId w:val="1"/>
        </w:numPr>
      </w:pPr>
      <w:r>
        <w:t>The form is a t</w:t>
      </w:r>
      <w:r w:rsidR="00C2775E">
        <w:t>wo</w:t>
      </w:r>
      <w:r>
        <w:t>-part form</w:t>
      </w:r>
      <w:r w:rsidR="00350688">
        <w:t xml:space="preserve"> (For the first </w:t>
      </w:r>
      <w:r w:rsidR="009246C3">
        <w:t>instance of giving, the below</w:t>
      </w:r>
      <w:r w:rsidR="00350688">
        <w:t xml:space="preserve"> form will suffice)</w:t>
      </w:r>
      <w:r>
        <w:t>.</w:t>
      </w:r>
    </w:p>
    <w:p w14:paraId="7EEDBDA0" w14:textId="77777777" w:rsidR="00E45FDB" w:rsidRDefault="00E45FDB" w:rsidP="00534C71">
      <w:pPr>
        <w:numPr>
          <w:ilvl w:val="1"/>
          <w:numId w:val="1"/>
        </w:numPr>
      </w:pPr>
      <w:r>
        <w:t>Submit the white and yellow copies with your check.</w:t>
      </w:r>
    </w:p>
    <w:p w14:paraId="01909FE2" w14:textId="77777777" w:rsidR="00E45FDB" w:rsidRDefault="00E45FDB" w:rsidP="00534C71">
      <w:pPr>
        <w:numPr>
          <w:ilvl w:val="1"/>
          <w:numId w:val="1"/>
        </w:numPr>
      </w:pPr>
      <w:r>
        <w:t xml:space="preserve">When the </w:t>
      </w:r>
      <w:r w:rsidR="001472D1">
        <w:t>remittance is received at the MWBC</w:t>
      </w:r>
      <w:r w:rsidR="00BC6BDF">
        <w:t>,</w:t>
      </w:r>
      <w:r w:rsidR="001472D1">
        <w:t xml:space="preserve"> the white copy will be stamped and returned to you as your receipt.</w:t>
      </w:r>
    </w:p>
    <w:p w14:paraId="24526537" w14:textId="77777777" w:rsidR="001472D1" w:rsidRDefault="001472D1" w:rsidP="00534C71">
      <w:pPr>
        <w:numPr>
          <w:ilvl w:val="1"/>
          <w:numId w:val="1"/>
        </w:numPr>
      </w:pPr>
      <w:r>
        <w:t>With the receipt that is returned to you, another form and envelope will be sent to you by the MWBC.</w:t>
      </w:r>
    </w:p>
    <w:p w14:paraId="0801A6BB" w14:textId="77777777" w:rsidR="001472D1" w:rsidRDefault="001472D1" w:rsidP="00534C71">
      <w:pPr>
        <w:numPr>
          <w:ilvl w:val="1"/>
          <w:numId w:val="1"/>
        </w:numPr>
      </w:pPr>
      <w:r>
        <w:t>The envelope which will be supplied to you each month, in response to your giving, has the address of the MWBC. If you do not have the supplied envelope, send in your check to</w:t>
      </w:r>
    </w:p>
    <w:p w14:paraId="4266184E" w14:textId="77777777" w:rsidR="001472D1" w:rsidRDefault="001472D1" w:rsidP="001472D1">
      <w:pPr>
        <w:ind w:left="1440"/>
      </w:pPr>
      <w:r>
        <w:tab/>
      </w:r>
      <w:r>
        <w:tab/>
      </w:r>
      <w:r>
        <w:tab/>
      </w:r>
      <w:r>
        <w:tab/>
        <w:t>Minnesota-Wisconsin Baptist Convention</w:t>
      </w:r>
    </w:p>
    <w:p w14:paraId="61BF4BA7" w14:textId="77777777" w:rsidR="001472D1" w:rsidRDefault="001472D1" w:rsidP="001472D1">
      <w:pPr>
        <w:ind w:left="1440"/>
      </w:pPr>
      <w:r>
        <w:tab/>
      </w:r>
      <w:r>
        <w:tab/>
      </w:r>
      <w:r>
        <w:tab/>
      </w:r>
      <w:r>
        <w:tab/>
        <w:t>519 Sixteenth Street, S. E.</w:t>
      </w:r>
    </w:p>
    <w:p w14:paraId="02C629A0" w14:textId="0933CD26" w:rsidR="001472D1" w:rsidRDefault="001472D1" w:rsidP="001472D1">
      <w:pPr>
        <w:ind w:left="1440"/>
      </w:pPr>
      <w:r>
        <w:tab/>
      </w:r>
      <w:r>
        <w:tab/>
      </w:r>
      <w:r>
        <w:tab/>
      </w:r>
      <w:r>
        <w:tab/>
        <w:t>Rochester, MN 55904</w:t>
      </w:r>
    </w:p>
    <w:p w14:paraId="2351D7D7" w14:textId="15D20CF4" w:rsidR="009D6425" w:rsidRDefault="009D6425" w:rsidP="001472D1">
      <w:pPr>
        <w:ind w:left="1440"/>
      </w:pPr>
    </w:p>
    <w:p w14:paraId="3647A8CF" w14:textId="25825FFD" w:rsidR="009D6425" w:rsidRDefault="009D6425" w:rsidP="009D6425">
      <w:r>
        <w:t>If you have any questions, please contact the MWBC office at 507-282-3636.</w:t>
      </w:r>
    </w:p>
    <w:p w14:paraId="09D1D034" w14:textId="16F9DEBB" w:rsidR="009D6425" w:rsidRDefault="009D6425" w:rsidP="001472D1">
      <w:pPr>
        <w:ind w:left="1440"/>
      </w:pPr>
    </w:p>
    <w:p w14:paraId="6856FFDE" w14:textId="1C94C71C" w:rsidR="00C10CE8" w:rsidRDefault="00C10CE8" w:rsidP="009D6425">
      <w:r>
        <w:t>Thank you for your partnership with the MWBC, and Cooperative Program. Through these offerings, missionaries and ministries are accomplished not only locally, but all around the world.</w:t>
      </w:r>
    </w:p>
    <w:p w14:paraId="6CA2E719" w14:textId="77777777" w:rsidR="007025C4" w:rsidRDefault="007025C4" w:rsidP="007025C4">
      <w:pPr>
        <w:pStyle w:val="ListParagraph"/>
        <w:ind w:left="1800"/>
      </w:pPr>
      <w:r>
        <w:tab/>
      </w:r>
    </w:p>
    <w:p w14:paraId="4088A929" w14:textId="77777777" w:rsidR="007025C4" w:rsidRDefault="007025C4" w:rsidP="007025C4">
      <w:pPr>
        <w:ind w:left="1440"/>
      </w:pPr>
    </w:p>
    <w:p w14:paraId="55CE6621" w14:textId="77777777" w:rsidR="002F4A7A" w:rsidRDefault="002F4A7A" w:rsidP="002F4A7A"/>
    <w:p w14:paraId="6A30F0D4" w14:textId="77777777" w:rsidR="002F4A7A" w:rsidRDefault="008F7305" w:rsidP="002F4A7A">
      <w:pPr>
        <w:pStyle w:val="Heading1"/>
      </w:pPr>
      <w:r>
        <w:rPr>
          <w:noProof/>
        </w:rPr>
        <w:lastRenderedPageBreak/>
        <w:drawing>
          <wp:inline distT="0" distB="0" distL="0" distR="0" wp14:anchorId="7293E3FB" wp14:editId="2E9E14C3">
            <wp:extent cx="6858000" cy="49380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58000" cy="4938085"/>
                    </a:xfrm>
                    <a:prstGeom prst="rect">
                      <a:avLst/>
                    </a:prstGeom>
                    <a:noFill/>
                    <a:ln w="9525">
                      <a:noFill/>
                      <a:miter lim="800000"/>
                      <a:headEnd/>
                      <a:tailEnd/>
                    </a:ln>
                  </pic:spPr>
                </pic:pic>
              </a:graphicData>
            </a:graphic>
          </wp:inline>
        </w:drawing>
      </w:r>
    </w:p>
    <w:sectPr w:rsidR="002F4A7A" w:rsidSect="002F4A7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21D82"/>
    <w:multiLevelType w:val="hybridMultilevel"/>
    <w:tmpl w:val="0388EB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1A13535"/>
    <w:multiLevelType w:val="hybridMultilevel"/>
    <w:tmpl w:val="EFD42F0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E4E50"/>
    <w:rsid w:val="00024A24"/>
    <w:rsid w:val="0003358F"/>
    <w:rsid w:val="00061EB4"/>
    <w:rsid w:val="00081219"/>
    <w:rsid w:val="000B2068"/>
    <w:rsid w:val="000F09C9"/>
    <w:rsid w:val="0011678E"/>
    <w:rsid w:val="0011742A"/>
    <w:rsid w:val="001472D1"/>
    <w:rsid w:val="001862A8"/>
    <w:rsid w:val="00223735"/>
    <w:rsid w:val="002262F0"/>
    <w:rsid w:val="00227C8D"/>
    <w:rsid w:val="00230990"/>
    <w:rsid w:val="00245F52"/>
    <w:rsid w:val="0028531A"/>
    <w:rsid w:val="002F4A7A"/>
    <w:rsid w:val="00315D12"/>
    <w:rsid w:val="00350688"/>
    <w:rsid w:val="003618DA"/>
    <w:rsid w:val="003B3386"/>
    <w:rsid w:val="003E422B"/>
    <w:rsid w:val="003F40D8"/>
    <w:rsid w:val="0042319B"/>
    <w:rsid w:val="0047013F"/>
    <w:rsid w:val="00472AA1"/>
    <w:rsid w:val="00491965"/>
    <w:rsid w:val="004B6EB8"/>
    <w:rsid w:val="004D1656"/>
    <w:rsid w:val="004E62A2"/>
    <w:rsid w:val="004F3EF5"/>
    <w:rsid w:val="00501A0E"/>
    <w:rsid w:val="00534C71"/>
    <w:rsid w:val="00546031"/>
    <w:rsid w:val="00564DE8"/>
    <w:rsid w:val="005F3938"/>
    <w:rsid w:val="005F589D"/>
    <w:rsid w:val="00616F91"/>
    <w:rsid w:val="00640567"/>
    <w:rsid w:val="006562EF"/>
    <w:rsid w:val="006869F2"/>
    <w:rsid w:val="006E4E50"/>
    <w:rsid w:val="007025C4"/>
    <w:rsid w:val="0071265C"/>
    <w:rsid w:val="00751FC7"/>
    <w:rsid w:val="0075677E"/>
    <w:rsid w:val="00777875"/>
    <w:rsid w:val="00790EE9"/>
    <w:rsid w:val="007A260E"/>
    <w:rsid w:val="007A7CA5"/>
    <w:rsid w:val="007B6A6C"/>
    <w:rsid w:val="007C4B31"/>
    <w:rsid w:val="007F645C"/>
    <w:rsid w:val="0083325E"/>
    <w:rsid w:val="00837EB9"/>
    <w:rsid w:val="008545A0"/>
    <w:rsid w:val="008F7305"/>
    <w:rsid w:val="009246C3"/>
    <w:rsid w:val="0096587E"/>
    <w:rsid w:val="0099224A"/>
    <w:rsid w:val="009B3B24"/>
    <w:rsid w:val="009B48E4"/>
    <w:rsid w:val="009C61A1"/>
    <w:rsid w:val="009D6425"/>
    <w:rsid w:val="00AB213B"/>
    <w:rsid w:val="00AB4C29"/>
    <w:rsid w:val="00AC29DD"/>
    <w:rsid w:val="00B45424"/>
    <w:rsid w:val="00BA6368"/>
    <w:rsid w:val="00BB312D"/>
    <w:rsid w:val="00BC5E79"/>
    <w:rsid w:val="00BC6BDF"/>
    <w:rsid w:val="00C10CE8"/>
    <w:rsid w:val="00C14522"/>
    <w:rsid w:val="00C21A22"/>
    <w:rsid w:val="00C2775E"/>
    <w:rsid w:val="00C334F7"/>
    <w:rsid w:val="00C35D90"/>
    <w:rsid w:val="00C53846"/>
    <w:rsid w:val="00C7563F"/>
    <w:rsid w:val="00CD53BA"/>
    <w:rsid w:val="00E1618E"/>
    <w:rsid w:val="00E22D8F"/>
    <w:rsid w:val="00E45FDB"/>
    <w:rsid w:val="00E574AB"/>
    <w:rsid w:val="00E761C1"/>
    <w:rsid w:val="00E76CFC"/>
    <w:rsid w:val="00E81029"/>
    <w:rsid w:val="00EA3FC0"/>
    <w:rsid w:val="00EB5862"/>
    <w:rsid w:val="00EE4372"/>
    <w:rsid w:val="00EF1803"/>
    <w:rsid w:val="00F057E4"/>
    <w:rsid w:val="00F40CF4"/>
    <w:rsid w:val="00F80CEC"/>
    <w:rsid w:val="00FD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B70E"/>
  <w15:docId w15:val="{DD9ABCD0-88A3-426A-844F-F8B9FE6C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A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4A7A"/>
    <w:pPr>
      <w:keepNext/>
      <w:jc w:val="center"/>
      <w:outlineLvl w:val="0"/>
    </w:pPr>
    <w:rPr>
      <w:b/>
      <w:bCs/>
      <w:szCs w:val="20"/>
    </w:rPr>
  </w:style>
  <w:style w:type="paragraph" w:styleId="Heading2">
    <w:name w:val="heading 2"/>
    <w:basedOn w:val="Normal"/>
    <w:next w:val="Normal"/>
    <w:link w:val="Heading2Char"/>
    <w:qFormat/>
    <w:rsid w:val="002F4A7A"/>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77E"/>
    <w:rPr>
      <w:rFonts w:ascii="Tahoma" w:hAnsi="Tahoma" w:cs="Tahoma"/>
      <w:sz w:val="16"/>
      <w:szCs w:val="16"/>
    </w:rPr>
  </w:style>
  <w:style w:type="character" w:customStyle="1" w:styleId="BalloonTextChar">
    <w:name w:val="Balloon Text Char"/>
    <w:basedOn w:val="DefaultParagraphFont"/>
    <w:link w:val="BalloonText"/>
    <w:uiPriority w:val="99"/>
    <w:semiHidden/>
    <w:rsid w:val="0075677E"/>
    <w:rPr>
      <w:rFonts w:ascii="Tahoma" w:hAnsi="Tahoma" w:cs="Tahoma"/>
      <w:sz w:val="16"/>
      <w:szCs w:val="16"/>
    </w:rPr>
  </w:style>
  <w:style w:type="paragraph" w:styleId="NormalWeb">
    <w:name w:val="Normal (Web)"/>
    <w:basedOn w:val="Normal"/>
    <w:uiPriority w:val="99"/>
    <w:semiHidden/>
    <w:unhideWhenUsed/>
    <w:rsid w:val="00BB312D"/>
    <w:pPr>
      <w:spacing w:before="100" w:beforeAutospacing="1" w:after="100" w:afterAutospacing="1"/>
    </w:pPr>
    <w:rPr>
      <w:color w:val="000000"/>
    </w:rPr>
  </w:style>
  <w:style w:type="character" w:customStyle="1" w:styleId="Heading1Char">
    <w:name w:val="Heading 1 Char"/>
    <w:basedOn w:val="DefaultParagraphFont"/>
    <w:link w:val="Heading1"/>
    <w:rsid w:val="002F4A7A"/>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2F4A7A"/>
    <w:rPr>
      <w:rFonts w:ascii="Times New Roman" w:eastAsia="Times New Roman" w:hAnsi="Times New Roman" w:cs="Times New Roman"/>
      <w:sz w:val="24"/>
      <w:szCs w:val="20"/>
    </w:rPr>
  </w:style>
  <w:style w:type="paragraph" w:styleId="BodyTextIndent">
    <w:name w:val="Body Text Indent"/>
    <w:basedOn w:val="Normal"/>
    <w:link w:val="BodyTextIndentChar"/>
    <w:rsid w:val="002F4A7A"/>
    <w:pPr>
      <w:ind w:left="5040"/>
      <w:jc w:val="both"/>
    </w:pPr>
    <w:rPr>
      <w:szCs w:val="20"/>
    </w:rPr>
  </w:style>
  <w:style w:type="character" w:customStyle="1" w:styleId="BodyTextIndentChar">
    <w:name w:val="Body Text Indent Char"/>
    <w:basedOn w:val="DefaultParagraphFont"/>
    <w:link w:val="BodyTextIndent"/>
    <w:rsid w:val="002F4A7A"/>
    <w:rPr>
      <w:rFonts w:ascii="Times New Roman" w:eastAsia="Times New Roman" w:hAnsi="Times New Roman" w:cs="Times New Roman"/>
      <w:sz w:val="24"/>
      <w:szCs w:val="20"/>
    </w:rPr>
  </w:style>
  <w:style w:type="paragraph" w:styleId="ListParagraph">
    <w:name w:val="List Paragraph"/>
    <w:basedOn w:val="Normal"/>
    <w:uiPriority w:val="34"/>
    <w:qFormat/>
    <w:rsid w:val="00702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Steven Dyess</cp:lastModifiedBy>
  <cp:revision>4</cp:revision>
  <cp:lastPrinted>2010-07-05T12:52:00Z</cp:lastPrinted>
  <dcterms:created xsi:type="dcterms:W3CDTF">2018-06-19T21:27:00Z</dcterms:created>
  <dcterms:modified xsi:type="dcterms:W3CDTF">2018-06-28T19:54:00Z</dcterms:modified>
</cp:coreProperties>
</file>